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FA" w:rsidRPr="00267F57" w:rsidRDefault="00A32CFA" w:rsidP="00A32CFA">
      <w:pPr>
        <w:numPr>
          <w:ilvl w:val="2"/>
          <w:numId w:val="1"/>
        </w:numPr>
        <w:ind w:left="0" w:firstLine="0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О постановке на учет граждан, желающих получить жилое помещение в общежитии</w:t>
      </w:r>
    </w:p>
    <w:p w:rsidR="00A32CFA" w:rsidRPr="00267F57" w:rsidRDefault="00A32CFA" w:rsidP="00A32CFA">
      <w:pPr>
        <w:ind w:firstLine="708"/>
        <w:jc w:val="both"/>
        <w:rPr>
          <w:i/>
          <w:sz w:val="30"/>
          <w:szCs w:val="30"/>
          <w:lang w:eastAsia="ru-RU" w:bidi="ar-SA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 xml:space="preserve">ращении: </w:t>
      </w:r>
      <w:r w:rsidRPr="00267F57">
        <w:rPr>
          <w:sz w:val="30"/>
          <w:szCs w:val="30"/>
        </w:rPr>
        <w:br/>
      </w:r>
      <w:r w:rsidRPr="00267F57">
        <w:rPr>
          <w:i/>
          <w:sz w:val="30"/>
          <w:szCs w:val="30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заявление</w:t>
      </w:r>
      <w:r w:rsidRPr="00267F57">
        <w:rPr>
          <w:i/>
          <w:sz w:val="30"/>
          <w:szCs w:val="30"/>
          <w:lang w:eastAsia="ru-RU" w:bidi="ar-SA"/>
        </w:rPr>
        <w:t xml:space="preserve">, </w:t>
      </w:r>
    </w:p>
    <w:p w:rsidR="00A32CFA" w:rsidRPr="00267F57" w:rsidRDefault="00A32CFA" w:rsidP="00A32CFA">
      <w:pPr>
        <w:jc w:val="both"/>
        <w:rPr>
          <w:i/>
          <w:sz w:val="30"/>
          <w:szCs w:val="30"/>
          <w:lang w:eastAsia="ru-RU" w:bidi="ar-SA"/>
        </w:rPr>
      </w:pP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паспорт или ин</w:t>
      </w:r>
      <w:r w:rsidRPr="00267F57">
        <w:rPr>
          <w:i/>
          <w:sz w:val="30"/>
          <w:szCs w:val="30"/>
          <w:lang w:eastAsia="ru-RU" w:bidi="ar-SA"/>
        </w:rPr>
        <w:t>ой</w:t>
      </w:r>
      <w:r w:rsidRPr="00267F57">
        <w:rPr>
          <w:i/>
          <w:sz w:val="30"/>
          <w:szCs w:val="30"/>
          <w:lang w:val="ru-RU" w:eastAsia="ru-RU" w:bidi="ar-SA"/>
        </w:rPr>
        <w:t xml:space="preserve"> документ, удостоверяющи</w:t>
      </w:r>
      <w:proofErr w:type="spellStart"/>
      <w:r w:rsidRPr="00267F57">
        <w:rPr>
          <w:i/>
          <w:sz w:val="30"/>
          <w:szCs w:val="30"/>
          <w:lang w:eastAsia="ru-RU" w:bidi="ar-SA"/>
        </w:rPr>
        <w:t>й</w:t>
      </w:r>
      <w:proofErr w:type="spellEnd"/>
      <w:r w:rsidRPr="00267F57">
        <w:rPr>
          <w:i/>
          <w:sz w:val="30"/>
          <w:szCs w:val="30"/>
          <w:lang w:val="ru-RU" w:eastAsia="ru-RU" w:bidi="ar-SA"/>
        </w:rPr>
        <w:t xml:space="preserve"> личность всех совершеннолетних граждан, свидетельств</w:t>
      </w:r>
      <w:r w:rsidRPr="00267F57">
        <w:rPr>
          <w:i/>
          <w:sz w:val="30"/>
          <w:szCs w:val="30"/>
          <w:lang w:eastAsia="ru-RU" w:bidi="ar-SA"/>
        </w:rPr>
        <w:t>о</w:t>
      </w:r>
      <w:r w:rsidRPr="00267F57">
        <w:rPr>
          <w:i/>
          <w:sz w:val="30"/>
          <w:szCs w:val="30"/>
          <w:lang w:val="ru-RU" w:eastAsia="ru-RU" w:bidi="ar-SA"/>
        </w:rPr>
        <w:t xml:space="preserve"> </w:t>
      </w:r>
      <w:proofErr w:type="spellStart"/>
      <w:r w:rsidRPr="00267F57">
        <w:rPr>
          <w:i/>
          <w:sz w:val="30"/>
          <w:szCs w:val="30"/>
          <w:lang w:val="ru-RU" w:eastAsia="ru-RU" w:bidi="ar-SA"/>
        </w:rPr>
        <w:t>о</w:t>
      </w:r>
      <w:proofErr w:type="spellEnd"/>
      <w:r w:rsidRPr="00267F57">
        <w:rPr>
          <w:i/>
          <w:sz w:val="30"/>
          <w:szCs w:val="30"/>
          <w:lang w:val="ru-RU" w:eastAsia="ru-RU" w:bidi="ar-SA"/>
        </w:rPr>
        <w:t xml:space="preserve">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</w:r>
      <w:r w:rsidRPr="00267F57">
        <w:rPr>
          <w:i/>
          <w:sz w:val="30"/>
          <w:szCs w:val="30"/>
          <w:lang w:eastAsia="ru-RU" w:bidi="ar-SA"/>
        </w:rPr>
        <w:t>,</w:t>
      </w:r>
    </w:p>
    <w:p w:rsidR="00A32CFA" w:rsidRPr="00267F57" w:rsidRDefault="00A32CFA" w:rsidP="00A32CFA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  <w:lang w:eastAsia="ru-RU" w:bidi="ar-SA"/>
        </w:rPr>
        <w:t xml:space="preserve">- </w:t>
      </w:r>
      <w:r w:rsidRPr="00267F57">
        <w:rPr>
          <w:i/>
          <w:sz w:val="30"/>
          <w:szCs w:val="30"/>
          <w:lang w:val="ru-RU" w:eastAsia="ru-RU" w:bidi="ar-SA"/>
        </w:rPr>
        <w:t>документы, подтверждающие право на внеочередное или первоочередное получение жилого помещения в общежитии, – в случае наличия такого права</w:t>
      </w:r>
    </w:p>
    <w:p w:rsidR="00A32CFA" w:rsidRPr="00267F57" w:rsidRDefault="00A32CFA" w:rsidP="00A32CFA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A32CFA" w:rsidRPr="00267F57" w:rsidRDefault="00A32CFA" w:rsidP="00A32CFA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 xml:space="preserve">ки </w:t>
      </w:r>
      <w:r w:rsidRPr="00267F57">
        <w:rPr>
          <w:sz w:val="30"/>
          <w:szCs w:val="30"/>
        </w:rPr>
        <w:br/>
        <w:t>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5 дней со дня обращения</w:t>
      </w:r>
    </w:p>
    <w:p w:rsidR="00A32CFA" w:rsidRPr="00267F57" w:rsidRDefault="00A32CFA" w:rsidP="00A32CFA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бессрочно</w:t>
      </w:r>
    </w:p>
    <w:p w:rsidR="00A32CFA" w:rsidRPr="00267F57" w:rsidRDefault="00A32CFA" w:rsidP="00A32CFA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 xml:space="preserve">инспектор по кадрам </w:t>
      </w:r>
      <w:proofErr w:type="spellStart"/>
      <w:r w:rsidRPr="00267F57">
        <w:rPr>
          <w:i/>
          <w:sz w:val="30"/>
          <w:szCs w:val="30"/>
        </w:rPr>
        <w:t>Койпаш</w:t>
      </w:r>
      <w:proofErr w:type="spellEnd"/>
      <w:r w:rsidRPr="00267F57">
        <w:rPr>
          <w:i/>
          <w:sz w:val="30"/>
          <w:szCs w:val="30"/>
        </w:rPr>
        <w:t xml:space="preserve"> Анжела Владимировна, </w:t>
      </w:r>
      <w:r w:rsidRPr="00267F57">
        <w:rPr>
          <w:i/>
          <w:sz w:val="30"/>
          <w:szCs w:val="30"/>
        </w:rPr>
        <w:br/>
        <w:t>тел. 45779</w:t>
      </w:r>
    </w:p>
    <w:p w:rsidR="00A32CFA" w:rsidRPr="00267F57" w:rsidRDefault="00A32CFA" w:rsidP="00A32CFA">
      <w:pPr>
        <w:spacing w:line="300" w:lineRule="exact"/>
        <w:ind w:firstLine="709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В случае его временного отсутствия обязанности по осуществлению указанных процедур возлагаются на должностное лицо, назначенное приказом директора.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F2371"/>
    <w:multiLevelType w:val="multilevel"/>
    <w:tmpl w:val="6B1C96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  <w:b/>
      </w:rPr>
    </w:lvl>
    <w:lvl w:ilvl="2">
      <w:start w:val="8"/>
      <w:numFmt w:val="decimal"/>
      <w:isLgl/>
      <w:lvlText w:val="%1.%2.%3."/>
      <w:lvlJc w:val="left"/>
      <w:pPr>
        <w:ind w:left="1236" w:hanging="81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32CFA"/>
    <w:rsid w:val="00531468"/>
    <w:rsid w:val="006078E4"/>
    <w:rsid w:val="00A3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>Grizli777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2026-04-07T10:03:00Z</dcterms:created>
  <dcterms:modified xsi:type="dcterms:W3CDTF">2026-04-07T10:03:00Z</dcterms:modified>
</cp:coreProperties>
</file>